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A2C" w:rsidRDefault="00EC6A2C" w:rsidP="00EC6A2C">
      <w:pPr>
        <w:jc w:val="center"/>
      </w:pPr>
      <w:r>
        <w:t>ANEXO ÚNICO</w:t>
      </w:r>
    </w:p>
    <w:p w:rsidR="00EC6A2C" w:rsidRPr="002926BA" w:rsidRDefault="00EC6A2C" w:rsidP="00EC6A2C">
      <w:pPr>
        <w:jc w:val="center"/>
        <w:rPr>
          <w:u w:val="single"/>
        </w:rPr>
      </w:pPr>
      <w:bookmarkStart w:id="0" w:name="OLE_LINK1"/>
      <w:bookmarkStart w:id="1" w:name="OLE_LINK2"/>
      <w:r>
        <w:t>MODELO DE PLANO DE TRABALHO DAS EMENDAS PARLAMENTARES IMPOSITIVAS, NA MODALIDADE DE TRANSFERÊNCIA ESPECIAL</w:t>
      </w:r>
    </w:p>
    <w:bookmarkEnd w:id="0"/>
    <w:bookmarkEnd w:id="1"/>
    <w:p w:rsidR="00EC6A2C" w:rsidRDefault="00EC6A2C" w:rsidP="00EC6A2C"/>
    <w:p w:rsidR="00000000" w:rsidRDefault="00EC6A2C" w:rsidP="00EC6A2C">
      <w:r>
        <w:t>1. IDENTIFICAÇÃO DA EMENDA</w:t>
      </w:r>
    </w:p>
    <w:tbl>
      <w:tblPr>
        <w:tblStyle w:val="Tabelacomgrade"/>
        <w:tblW w:w="0" w:type="auto"/>
        <w:tblLook w:val="04A0"/>
      </w:tblPr>
      <w:tblGrid>
        <w:gridCol w:w="4322"/>
        <w:gridCol w:w="4322"/>
      </w:tblGrid>
      <w:tr w:rsidR="00EC6A2C" w:rsidTr="00EC6A2C">
        <w:tc>
          <w:tcPr>
            <w:tcW w:w="4322" w:type="dxa"/>
          </w:tcPr>
          <w:p w:rsidR="00EC6A2C" w:rsidRDefault="00EC6A2C" w:rsidP="00EC6A2C">
            <w:pPr>
              <w:tabs>
                <w:tab w:val="left" w:pos="1440"/>
              </w:tabs>
            </w:pPr>
            <w:r>
              <w:t>NÚMERO DA EMENDA</w:t>
            </w:r>
          </w:p>
        </w:tc>
        <w:tc>
          <w:tcPr>
            <w:tcW w:w="4322" w:type="dxa"/>
          </w:tcPr>
          <w:p w:rsidR="00EC6A2C" w:rsidRDefault="00EC6A2C" w:rsidP="00EC6A2C">
            <w:r>
              <w:t>ANO DA EMENDA:</w:t>
            </w:r>
          </w:p>
        </w:tc>
      </w:tr>
      <w:tr w:rsidR="00EC6A2C" w:rsidTr="00EC769E">
        <w:tc>
          <w:tcPr>
            <w:tcW w:w="8644" w:type="dxa"/>
            <w:gridSpan w:val="2"/>
          </w:tcPr>
          <w:p w:rsidR="00EC6A2C" w:rsidRDefault="002926BA" w:rsidP="00EC6A2C">
            <w:r>
              <w:t>DEPUTADO AUTOR:</w:t>
            </w:r>
          </w:p>
        </w:tc>
      </w:tr>
      <w:tr w:rsidR="00EC6A2C" w:rsidTr="00586411">
        <w:tc>
          <w:tcPr>
            <w:tcW w:w="8644" w:type="dxa"/>
            <w:gridSpan w:val="2"/>
          </w:tcPr>
          <w:p w:rsidR="00EC6A2C" w:rsidRDefault="002926BA" w:rsidP="00EC6A2C">
            <w:r>
              <w:t>MUNICÍPIO BENEFICIÁRIO:</w:t>
            </w:r>
          </w:p>
        </w:tc>
      </w:tr>
      <w:tr w:rsidR="00EC6A2C" w:rsidTr="0077204F">
        <w:tc>
          <w:tcPr>
            <w:tcW w:w="8644" w:type="dxa"/>
            <w:gridSpan w:val="2"/>
          </w:tcPr>
          <w:p w:rsidR="00EC6A2C" w:rsidRDefault="002926BA" w:rsidP="00EC6A2C">
            <w:r>
              <w:t>UNIDADE ORÇAMENTÁRIA:</w:t>
            </w:r>
          </w:p>
        </w:tc>
      </w:tr>
      <w:tr w:rsidR="00EC6A2C" w:rsidTr="00D83A52">
        <w:tc>
          <w:tcPr>
            <w:tcW w:w="8644" w:type="dxa"/>
            <w:gridSpan w:val="2"/>
          </w:tcPr>
          <w:p w:rsidR="00EC6A2C" w:rsidRPr="002926BA" w:rsidRDefault="002926BA" w:rsidP="00EC6A2C">
            <w:r>
              <w:t>VALOR:</w:t>
            </w:r>
          </w:p>
        </w:tc>
      </w:tr>
    </w:tbl>
    <w:p w:rsidR="00EC6A2C" w:rsidRDefault="00EC6A2C" w:rsidP="00EC6A2C"/>
    <w:p w:rsidR="00EC6A2C" w:rsidRDefault="00EC6A2C" w:rsidP="00EC6A2C">
      <w:r>
        <w:t xml:space="preserve">2. DETALHAMENTO DO OBJETO </w:t>
      </w:r>
    </w:p>
    <w:tbl>
      <w:tblPr>
        <w:tblStyle w:val="Tabelacomgrade"/>
        <w:tblW w:w="0" w:type="auto"/>
        <w:tblLook w:val="04A0"/>
      </w:tblPr>
      <w:tblGrid>
        <w:gridCol w:w="8644"/>
      </w:tblGrid>
      <w:tr w:rsidR="00EC6A2C" w:rsidTr="00EC6A2C">
        <w:tc>
          <w:tcPr>
            <w:tcW w:w="8644" w:type="dxa"/>
          </w:tcPr>
          <w:p w:rsidR="00EC6A2C" w:rsidRDefault="00EC6A2C" w:rsidP="00EC6A2C">
            <w:r>
              <w:t>TÍTULO DO OBJETO:</w:t>
            </w:r>
          </w:p>
        </w:tc>
      </w:tr>
      <w:tr w:rsidR="00EC6A2C" w:rsidTr="00EC6A2C">
        <w:tc>
          <w:tcPr>
            <w:tcW w:w="8644" w:type="dxa"/>
          </w:tcPr>
          <w:p w:rsidR="00EC6A2C" w:rsidRDefault="00EC6A2C" w:rsidP="00EC6A2C"/>
        </w:tc>
      </w:tr>
      <w:tr w:rsidR="00EC6A2C" w:rsidTr="00EC6A2C">
        <w:tc>
          <w:tcPr>
            <w:tcW w:w="8644" w:type="dxa"/>
          </w:tcPr>
          <w:p w:rsidR="00EC6A2C" w:rsidRDefault="00EC6A2C" w:rsidP="00EC6A2C">
            <w:r>
              <w:t>DESCRIÇÃO DO OBJETO:</w:t>
            </w:r>
          </w:p>
        </w:tc>
      </w:tr>
      <w:tr w:rsidR="00EC6A2C" w:rsidTr="00EC6A2C">
        <w:tc>
          <w:tcPr>
            <w:tcW w:w="8644" w:type="dxa"/>
          </w:tcPr>
          <w:p w:rsidR="00EC6A2C" w:rsidRDefault="00EC6A2C" w:rsidP="00EC6A2C"/>
        </w:tc>
      </w:tr>
      <w:tr w:rsidR="00EC6A2C" w:rsidTr="00EC6A2C">
        <w:tc>
          <w:tcPr>
            <w:tcW w:w="8644" w:type="dxa"/>
          </w:tcPr>
          <w:p w:rsidR="00EC6A2C" w:rsidRDefault="00EC6A2C" w:rsidP="00EC6A2C">
            <w:r>
              <w:t>JUSTIFICATIVA:</w:t>
            </w:r>
          </w:p>
        </w:tc>
      </w:tr>
      <w:tr w:rsidR="00EC6A2C" w:rsidTr="00EC6A2C">
        <w:tc>
          <w:tcPr>
            <w:tcW w:w="8644" w:type="dxa"/>
          </w:tcPr>
          <w:p w:rsidR="00EC6A2C" w:rsidRDefault="00EC6A2C" w:rsidP="00EC6A2C"/>
        </w:tc>
      </w:tr>
      <w:tr w:rsidR="00EC6A2C" w:rsidTr="00EC6A2C">
        <w:tc>
          <w:tcPr>
            <w:tcW w:w="8644" w:type="dxa"/>
          </w:tcPr>
          <w:p w:rsidR="00EC6A2C" w:rsidRDefault="00EC6A2C" w:rsidP="00EC6A2C">
            <w:r>
              <w:t>RESULTADOS ESPERADOS:</w:t>
            </w:r>
          </w:p>
        </w:tc>
      </w:tr>
      <w:tr w:rsidR="00EC6A2C" w:rsidTr="00EC6A2C">
        <w:tc>
          <w:tcPr>
            <w:tcW w:w="8644" w:type="dxa"/>
          </w:tcPr>
          <w:p w:rsidR="00EC6A2C" w:rsidRDefault="00EC6A2C" w:rsidP="00EC6A2C"/>
        </w:tc>
      </w:tr>
    </w:tbl>
    <w:p w:rsidR="00EC6A2C" w:rsidRDefault="00EC6A2C" w:rsidP="00EC6A2C"/>
    <w:p w:rsidR="00EC6A2C" w:rsidRDefault="00EC6A2C" w:rsidP="00EC6A2C">
      <w:r>
        <w:t>3. RECURSOS FINANCEIROS ESTIMADOS</w:t>
      </w:r>
    </w:p>
    <w:tbl>
      <w:tblPr>
        <w:tblStyle w:val="Tabelacomgrade"/>
        <w:tblW w:w="0" w:type="auto"/>
        <w:tblLook w:val="04A0"/>
      </w:tblPr>
      <w:tblGrid>
        <w:gridCol w:w="8644"/>
      </w:tblGrid>
      <w:tr w:rsidR="00EC6A2C" w:rsidTr="00EC6A2C">
        <w:tc>
          <w:tcPr>
            <w:tcW w:w="8644" w:type="dxa"/>
          </w:tcPr>
          <w:p w:rsidR="00EC6A2C" w:rsidRDefault="00EC6A2C" w:rsidP="00EC6A2C">
            <w:r>
              <w:t>VALOR GLOBAL: R$</w:t>
            </w:r>
          </w:p>
        </w:tc>
      </w:tr>
      <w:tr w:rsidR="00EC6A2C" w:rsidTr="00EC6A2C">
        <w:tc>
          <w:tcPr>
            <w:tcW w:w="8644" w:type="dxa"/>
          </w:tcPr>
          <w:p w:rsidR="00EC6A2C" w:rsidRDefault="00E55283" w:rsidP="00EC6A2C">
            <w:r>
              <w:t>VALOR DA CONTRAPARTIDA: R$</w:t>
            </w:r>
          </w:p>
        </w:tc>
      </w:tr>
    </w:tbl>
    <w:p w:rsidR="00EC6A2C" w:rsidRDefault="00EC6A2C" w:rsidP="00EC6A2C"/>
    <w:p w:rsidR="00E55283" w:rsidRDefault="00E55283" w:rsidP="00EC6A2C">
      <w:r>
        <w:t>4. CRONOGRAMA DE EXECUÇÃO</w:t>
      </w:r>
    </w:p>
    <w:tbl>
      <w:tblPr>
        <w:tblStyle w:val="Tabelacomgrade"/>
        <w:tblW w:w="0" w:type="auto"/>
        <w:tblLook w:val="04A0"/>
      </w:tblPr>
      <w:tblGrid>
        <w:gridCol w:w="817"/>
        <w:gridCol w:w="884"/>
        <w:gridCol w:w="1384"/>
        <w:gridCol w:w="1559"/>
        <w:gridCol w:w="1658"/>
        <w:gridCol w:w="1196"/>
        <w:gridCol w:w="1222"/>
      </w:tblGrid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  <w:r>
              <w:t>META</w:t>
            </w: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ETAPA/ FASE</w:t>
            </w:r>
          </w:p>
        </w:tc>
        <w:tc>
          <w:tcPr>
            <w:tcW w:w="1384" w:type="dxa"/>
            <w:vAlign w:val="center"/>
          </w:tcPr>
          <w:p w:rsidR="00E55283" w:rsidRDefault="00E55283" w:rsidP="00E55283">
            <w:pPr>
              <w:jc w:val="center"/>
            </w:pPr>
            <w:r>
              <w:t>DESCRIÇÃO</w:t>
            </w:r>
          </w:p>
        </w:tc>
        <w:tc>
          <w:tcPr>
            <w:tcW w:w="1559" w:type="dxa"/>
            <w:vAlign w:val="center"/>
          </w:tcPr>
          <w:p w:rsidR="00E55283" w:rsidRDefault="00E55283" w:rsidP="00E55283">
            <w:pPr>
              <w:jc w:val="center"/>
            </w:pPr>
            <w:r>
              <w:t>UNIDADE</w:t>
            </w:r>
          </w:p>
        </w:tc>
        <w:tc>
          <w:tcPr>
            <w:tcW w:w="1658" w:type="dxa"/>
            <w:vAlign w:val="center"/>
          </w:tcPr>
          <w:p w:rsidR="00E55283" w:rsidRDefault="00E55283" w:rsidP="00E55283">
            <w:pPr>
              <w:jc w:val="center"/>
            </w:pPr>
            <w:r>
              <w:t>QUANTIDADE</w:t>
            </w:r>
          </w:p>
        </w:tc>
        <w:tc>
          <w:tcPr>
            <w:tcW w:w="1196" w:type="dxa"/>
            <w:vAlign w:val="center"/>
          </w:tcPr>
          <w:p w:rsidR="00E55283" w:rsidRDefault="00E55283" w:rsidP="00E55283">
            <w:pPr>
              <w:jc w:val="center"/>
            </w:pPr>
            <w:r>
              <w:t>INÍCIO</w:t>
            </w:r>
          </w:p>
        </w:tc>
        <w:tc>
          <w:tcPr>
            <w:tcW w:w="1222" w:type="dxa"/>
            <w:vAlign w:val="center"/>
          </w:tcPr>
          <w:p w:rsidR="00E55283" w:rsidRDefault="00E55283" w:rsidP="00E55283">
            <w:pPr>
              <w:jc w:val="center"/>
            </w:pPr>
            <w:r>
              <w:t>TÉRMINO</w:t>
            </w:r>
          </w:p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  <w:r>
              <w:t>1.</w:t>
            </w: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 xml:space="preserve">Descrição da Meta </w:t>
            </w:r>
            <w:proofErr w:type="gramStart"/>
            <w:r>
              <w:t>1</w:t>
            </w:r>
            <w:proofErr w:type="gramEnd"/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1.1</w:t>
            </w: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>Descrição da Etapa 1.1</w:t>
            </w:r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1.2</w:t>
            </w: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>Descrição da Etapa 1.2</w:t>
            </w:r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  <w:r>
              <w:t>2.</w:t>
            </w: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 xml:space="preserve">Descrição da Meta </w:t>
            </w:r>
            <w:proofErr w:type="gramStart"/>
            <w:r>
              <w:t>2</w:t>
            </w:r>
            <w:proofErr w:type="gramEnd"/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2.1</w:t>
            </w: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>Descrição da Etapa 2.1</w:t>
            </w:r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2.2</w:t>
            </w: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>Descrição da Etapa 2.2</w:t>
            </w:r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817" w:type="dxa"/>
            <w:vAlign w:val="center"/>
          </w:tcPr>
          <w:p w:rsidR="00E55283" w:rsidRDefault="00E55283" w:rsidP="00E55283">
            <w:pPr>
              <w:jc w:val="center"/>
            </w:pPr>
          </w:p>
        </w:tc>
        <w:tc>
          <w:tcPr>
            <w:tcW w:w="884" w:type="dxa"/>
            <w:vAlign w:val="center"/>
          </w:tcPr>
          <w:p w:rsidR="00E55283" w:rsidRDefault="00E55283" w:rsidP="00E55283">
            <w:pPr>
              <w:jc w:val="center"/>
            </w:pPr>
            <w:r>
              <w:t>2.3</w:t>
            </w:r>
          </w:p>
        </w:tc>
        <w:tc>
          <w:tcPr>
            <w:tcW w:w="1384" w:type="dxa"/>
          </w:tcPr>
          <w:p w:rsidR="00E55283" w:rsidRDefault="00E55283" w:rsidP="00E55283">
            <w:pPr>
              <w:jc w:val="center"/>
            </w:pPr>
            <w:r>
              <w:t>Descrição da Etapa 2.3</w:t>
            </w:r>
          </w:p>
        </w:tc>
        <w:tc>
          <w:tcPr>
            <w:tcW w:w="1559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658" w:type="dxa"/>
          </w:tcPr>
          <w:p w:rsidR="00E55283" w:rsidRDefault="00E55283" w:rsidP="00E55283">
            <w:pPr>
              <w:jc w:val="center"/>
            </w:pP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  <w:tr w:rsidR="00E55283" w:rsidTr="00E55283">
        <w:tc>
          <w:tcPr>
            <w:tcW w:w="6302" w:type="dxa"/>
            <w:gridSpan w:val="5"/>
          </w:tcPr>
          <w:p w:rsidR="00E55283" w:rsidRDefault="00E55283" w:rsidP="00E55283">
            <w:pPr>
              <w:jc w:val="center"/>
            </w:pPr>
            <w:r>
              <w:lastRenderedPageBreak/>
              <w:t>TOTAL:</w:t>
            </w:r>
          </w:p>
        </w:tc>
        <w:tc>
          <w:tcPr>
            <w:tcW w:w="1196" w:type="dxa"/>
          </w:tcPr>
          <w:p w:rsidR="00E55283" w:rsidRDefault="00E55283" w:rsidP="00EC6A2C"/>
        </w:tc>
        <w:tc>
          <w:tcPr>
            <w:tcW w:w="1222" w:type="dxa"/>
          </w:tcPr>
          <w:p w:rsidR="00E55283" w:rsidRDefault="00E55283" w:rsidP="00EC6A2C"/>
        </w:tc>
      </w:tr>
    </w:tbl>
    <w:p w:rsidR="00E55283" w:rsidRDefault="00E55283" w:rsidP="00EC6A2C"/>
    <w:p w:rsidR="00E55283" w:rsidRDefault="00E55283" w:rsidP="00EC6A2C">
      <w:r>
        <w:t>5. PRAZO DE EXECUÇÃO</w:t>
      </w:r>
    </w:p>
    <w:tbl>
      <w:tblPr>
        <w:tblStyle w:val="Tabelacomgrade"/>
        <w:tblW w:w="0" w:type="auto"/>
        <w:tblLook w:val="04A0"/>
      </w:tblPr>
      <w:tblGrid>
        <w:gridCol w:w="8644"/>
      </w:tblGrid>
      <w:tr w:rsidR="00E55283" w:rsidTr="00E55283">
        <w:tc>
          <w:tcPr>
            <w:tcW w:w="8644" w:type="dxa"/>
          </w:tcPr>
          <w:p w:rsidR="00E55283" w:rsidRDefault="00E55283" w:rsidP="00EC6A2C">
            <w:r>
              <w:t>PRAZO DE EXECUÇÃO:</w:t>
            </w:r>
          </w:p>
        </w:tc>
      </w:tr>
    </w:tbl>
    <w:p w:rsidR="00E55283" w:rsidRDefault="00E55283" w:rsidP="00EC6A2C"/>
    <w:p w:rsidR="00E55283" w:rsidRDefault="00E55283" w:rsidP="00EC6A2C">
      <w:r>
        <w:t>6. DECLARAÇÕES, COMPROMISSOS E RESPONSABILIDADES DO PROPONENTE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6.1 Declarações e compromissos</w:t>
      </w:r>
    </w:p>
    <w:p w:rsidR="00E55283" w:rsidRDefault="00E55283" w:rsidP="00E55283">
      <w:pPr>
        <w:pStyle w:val="bodytext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O proponente declara, para todos os fins legais, que: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I – as informações constantes do plano de trabalho e de seus anexos são verdadeiras, completas e prestadas de boa-fé, assumindo integral responsabilidade por sua exatidão;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II – tem ciência de que os recursos oriundos da emenda parlamentar impositiva deverão ser integralmente rastreáveis, desde o recebimento deles até o beneficiário efetivo da despesa, nos termos da Instrução Normativa nº TC - 40/2025, de 28 de novembro de 2025, do Tribunal de Contas do Estado de Santa Catarina (TCE/SC);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III – se compromete a identificar e permitir a verificação inequívoca do beneficiário final dos recursos, vedada qualquer forma de intermediação indevida, ocultação, fracionamento irregular ou utilização de contas bancárias de passagem;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IV – utilizará conta bancária específica e exclusiva para a movimentação dos recursos da emenda parlamentar </w:t>
      </w:r>
      <w:proofErr w:type="gramStart"/>
      <w:r>
        <w:rPr>
          <w:rFonts w:ascii="Arial" w:hAnsi="Arial" w:cs="Arial"/>
          <w:color w:val="000000"/>
          <w:sz w:val="23"/>
          <w:szCs w:val="23"/>
        </w:rPr>
        <w:t>impositiva,</w:t>
      </w:r>
      <w:proofErr w:type="gramEnd"/>
      <w:r>
        <w:rPr>
          <w:rFonts w:ascii="Arial" w:hAnsi="Arial" w:cs="Arial"/>
          <w:color w:val="000000"/>
          <w:sz w:val="23"/>
          <w:szCs w:val="23"/>
        </w:rPr>
        <w:t>sendo vedados transferências para outras contas, saques em espécie ou aplicações não autorizadas;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V – </w:t>
      </w:r>
      <w:proofErr w:type="gramStart"/>
      <w:r>
        <w:rPr>
          <w:rFonts w:ascii="Arial" w:hAnsi="Arial" w:cs="Arial"/>
          <w:color w:val="000000"/>
          <w:sz w:val="23"/>
          <w:szCs w:val="23"/>
        </w:rPr>
        <w:t>observará</w:t>
      </w:r>
      <w:proofErr w:type="gramEnd"/>
      <w:r>
        <w:rPr>
          <w:rFonts w:ascii="Arial" w:hAnsi="Arial" w:cs="Arial"/>
          <w:color w:val="000000"/>
          <w:sz w:val="23"/>
          <w:szCs w:val="23"/>
        </w:rPr>
        <w:t xml:space="preserve"> os princípios constitucionais da legalidade, impessoalidade, moralidade, publicidade e eficiência, bem como as normas de transparência ativa previstas na Constituição da República, na Lei federal nº 12.527, de 18 de novembro de 2011 (Lei de Acesso à Informação) e na Instrução Normativa nº TC - 40/2025, do TCE/SC;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VI – disponibilizará, quando aplicável, informações claras, completas e atualizadas sobre a execução da emenda parlamentar impositiva em meios digitais de acesso público e fornecerá tempestivamente os dados e documentos </w:t>
      </w:r>
      <w:proofErr w:type="gramStart"/>
      <w:r>
        <w:rPr>
          <w:rFonts w:ascii="Arial" w:hAnsi="Arial" w:cs="Arial"/>
          <w:color w:val="000000"/>
          <w:sz w:val="23"/>
          <w:szCs w:val="23"/>
        </w:rPr>
        <w:t>requeridos pelo Poder Executivo Estadual, pelos órgãos de controle interno e pelo TCE/SC</w:t>
      </w:r>
      <w:proofErr w:type="gramEnd"/>
      <w:r>
        <w:rPr>
          <w:rFonts w:ascii="Arial" w:hAnsi="Arial" w:cs="Arial"/>
          <w:color w:val="000000"/>
          <w:sz w:val="23"/>
          <w:szCs w:val="23"/>
        </w:rPr>
        <w:t>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VII – executará o objeto exclusivamente conforme o plano de trabalho aprovado, sendo vedada a alteração da sua finalidade;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lastRenderedPageBreak/>
        <w:t>VIII – prestará contas da aplicação dos recursos na forma, nos prazos e com a documentação exigidos pela legislação em vigor, sujeitando-se à fiscalização dos órgãos de controle interno e do</w:t>
      </w:r>
      <w:r w:rsidR="000B2140">
        <w:rPr>
          <w:rFonts w:ascii="Arial" w:hAnsi="Arial" w:cs="Arial"/>
          <w:color w:val="000000"/>
          <w:sz w:val="23"/>
          <w:szCs w:val="23"/>
        </w:rPr>
        <w:t xml:space="preserve"> </w:t>
      </w:r>
      <w:r>
        <w:rPr>
          <w:rFonts w:ascii="Arial" w:hAnsi="Arial" w:cs="Arial"/>
          <w:color w:val="000000"/>
          <w:sz w:val="23"/>
          <w:szCs w:val="23"/>
        </w:rPr>
        <w:t>TCE/SC; e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IX – realizará o empenhamento dos recursos em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subações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que atendam à finalidade da emenda parlamentar impositiva, sendo vedada a aplicação dos referidos recursos no pagamento de: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a) despesas com pessoal e encargos sociais relativas a ativos e inativos e com pensionistas; e</w:t>
      </w:r>
    </w:p>
    <w:p w:rsidR="00E55283" w:rsidRDefault="00E55283" w:rsidP="00E55283">
      <w:pPr>
        <w:pStyle w:val="listparagraph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b) encargos referentes ao serviço da dívida.</w:t>
      </w:r>
    </w:p>
    <w:p w:rsidR="00E55283" w:rsidRDefault="00E55283" w:rsidP="00E55283">
      <w:pPr>
        <w:pStyle w:val="NormalWeb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6.2 Responsabilização</w:t>
      </w:r>
    </w:p>
    <w:p w:rsidR="00E55283" w:rsidRDefault="00E55283" w:rsidP="00E55283">
      <w:pPr>
        <w:pStyle w:val="bodytext"/>
        <w:spacing w:before="0" w:beforeAutospacing="0" w:after="384" w:afterAutospacing="0"/>
        <w:ind w:firstLine="1080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O proponente declara ciência de que a não prestação de contas, a execução em desconformidade com o plano de trabalho aprovado, a inobservância das normas de transparência e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rastreabilidade</w:t>
      </w:r>
      <w:proofErr w:type="spellEnd"/>
      <w:r>
        <w:rPr>
          <w:rFonts w:ascii="Arial" w:hAnsi="Arial" w:cs="Arial"/>
          <w:color w:val="000000"/>
          <w:sz w:val="23"/>
          <w:szCs w:val="23"/>
        </w:rPr>
        <w:t xml:space="preserve"> ou o desvio de finalidade ensejarão a adoção das medidas administrativas, civis e</w:t>
      </w:r>
      <w:r w:rsidR="000B2140">
        <w:rPr>
          <w:rFonts w:ascii="Arial" w:hAnsi="Arial" w:cs="Arial"/>
          <w:color w:val="000000"/>
          <w:sz w:val="23"/>
          <w:szCs w:val="23"/>
        </w:rPr>
        <w:t xml:space="preserve"> </w:t>
      </w:r>
      <w:r>
        <w:rPr>
          <w:rFonts w:ascii="Arial" w:hAnsi="Arial" w:cs="Arial"/>
          <w:color w:val="000000"/>
          <w:sz w:val="23"/>
          <w:szCs w:val="23"/>
        </w:rPr>
        <w:t xml:space="preserve">penais cabíveis, sem prejuízo da apuração de responsabilidade pelos órgãos de controle interno e </w:t>
      </w:r>
      <w:proofErr w:type="gramStart"/>
      <w:r>
        <w:rPr>
          <w:rFonts w:ascii="Arial" w:hAnsi="Arial" w:cs="Arial"/>
          <w:color w:val="000000"/>
          <w:sz w:val="23"/>
          <w:szCs w:val="23"/>
        </w:rPr>
        <w:t>externo competentes</w:t>
      </w:r>
      <w:proofErr w:type="gramEnd"/>
      <w:r>
        <w:rPr>
          <w:rFonts w:ascii="Arial" w:hAnsi="Arial" w:cs="Arial"/>
          <w:color w:val="000000"/>
          <w:sz w:val="23"/>
          <w:szCs w:val="23"/>
        </w:rPr>
        <w:t>.</w:t>
      </w:r>
    </w:p>
    <w:p w:rsidR="002926BA" w:rsidRDefault="002926BA" w:rsidP="002926BA">
      <w:pPr>
        <w:spacing w:line="240" w:lineRule="auto"/>
        <w:jc w:val="center"/>
      </w:pPr>
      <w:r>
        <w:t>(assinatura do responsável legal do proponente)</w:t>
      </w:r>
    </w:p>
    <w:p w:rsidR="002926BA" w:rsidRDefault="002926BA" w:rsidP="002926BA">
      <w:pPr>
        <w:spacing w:line="240" w:lineRule="auto"/>
        <w:jc w:val="center"/>
      </w:pPr>
      <w:r>
        <w:t>NOME COMPLETO</w:t>
      </w:r>
    </w:p>
    <w:p w:rsidR="00E55283" w:rsidRDefault="002926BA" w:rsidP="002926BA">
      <w:pPr>
        <w:spacing w:line="240" w:lineRule="auto"/>
        <w:jc w:val="center"/>
      </w:pPr>
      <w:r>
        <w:t>CARGO</w:t>
      </w:r>
    </w:p>
    <w:sectPr w:rsidR="00E552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90FE8"/>
    <w:multiLevelType w:val="hybridMultilevel"/>
    <w:tmpl w:val="D79C12E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832AA9"/>
    <w:multiLevelType w:val="hybridMultilevel"/>
    <w:tmpl w:val="8086FE0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E864D4"/>
    <w:multiLevelType w:val="hybridMultilevel"/>
    <w:tmpl w:val="25F816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>
    <w:useFELayout/>
  </w:compat>
  <w:rsids>
    <w:rsidRoot w:val="00EC6A2C"/>
    <w:rsid w:val="000B2140"/>
    <w:rsid w:val="002926BA"/>
    <w:rsid w:val="00E55283"/>
    <w:rsid w:val="00E87F07"/>
    <w:rsid w:val="00EC6A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C6A2C"/>
    <w:pPr>
      <w:ind w:left="720"/>
      <w:contextualSpacing/>
    </w:pPr>
  </w:style>
  <w:style w:type="table" w:styleId="Tabelacomgrade">
    <w:name w:val="Table Grid"/>
    <w:basedOn w:val="Tabelanormal"/>
    <w:uiPriority w:val="59"/>
    <w:rsid w:val="00EC6A2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55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text">
    <w:name w:val="body_text"/>
    <w:basedOn w:val="Normal"/>
    <w:rsid w:val="00E55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paragraph">
    <w:name w:val="list_paragraph"/>
    <w:basedOn w:val="Normal"/>
    <w:rsid w:val="00E552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941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573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>GDB11278</Manager>
  <Company>ALESC</Company>
  <LinksUpToDate>false</LinksUpToDate>
  <CharactersWithSpaces>3663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PLANO DE TRABALHO DAS EMENDAS PARLAMENTARES IMPOSITIVAS, NA MODALIDADE DE TRANSFERÊNCIA ESPECIAL</dc:title>
  <dc:subject/>
  <dc:creator>GCAN</dc:creator>
  <cp:keywords>MODELO DE PLANO DE TRABALHO DAS EMENDAS PARLAMENTARES IMPOSITIVAS, NA MODALIDADE DE TRANSFERÊNCIA ESPECIAL</cp:keywords>
  <dc:description/>
  <cp:lastModifiedBy>gdb11278</cp:lastModifiedBy>
  <cp:revision>6</cp:revision>
  <dcterms:created xsi:type="dcterms:W3CDTF">2026-05-26T12:05:00Z</dcterms:created>
  <dcterms:modified xsi:type="dcterms:W3CDTF">2026-05-26T12:47:00Z</dcterms:modified>
</cp:coreProperties>
</file>